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D997D" w14:textId="79D7001B" w:rsidR="00B17329" w:rsidRDefault="00B17329">
      <w:pPr>
        <w:rPr>
          <w:rFonts w:ascii="宋体" w:eastAsia="宋体" w:hAnsi="宋体"/>
          <w:b/>
          <w:bCs/>
          <w:color w:val="FF0000"/>
          <w:sz w:val="34"/>
          <w:szCs w:val="34"/>
        </w:rPr>
      </w:pPr>
      <w:r w:rsidRPr="00192964">
        <w:rPr>
          <w:rFonts w:ascii="宋体" w:eastAsia="宋体" w:hAnsi="宋体" w:hint="eastAsia"/>
          <w:b/>
          <w:bCs/>
          <w:color w:val="FF0000"/>
          <w:sz w:val="34"/>
          <w:szCs w:val="34"/>
        </w:rPr>
        <w:t>本专业科室成就（包括荣誉，成果，著作）</w:t>
      </w:r>
    </w:p>
    <w:p w14:paraId="482C1347" w14:textId="5DEC7437" w:rsidR="00052FFE" w:rsidRPr="00052FFE" w:rsidRDefault="00052FFE">
      <w:pPr>
        <w:rPr>
          <w:rFonts w:ascii="宋体" w:eastAsia="宋体" w:hAnsi="宋体"/>
          <w:b/>
          <w:bCs/>
          <w:color w:val="000000" w:themeColor="text1"/>
          <w:sz w:val="34"/>
          <w:szCs w:val="34"/>
        </w:rPr>
      </w:pPr>
      <w:r w:rsidRPr="00052FFE">
        <w:rPr>
          <w:rFonts w:ascii="宋体" w:eastAsia="宋体" w:hAnsi="宋体" w:hint="eastAsia"/>
          <w:b/>
          <w:bCs/>
          <w:color w:val="000000" w:themeColor="text1"/>
          <w:sz w:val="34"/>
          <w:szCs w:val="34"/>
        </w:rPr>
        <w:t>论文</w:t>
      </w:r>
    </w:p>
    <w:p w14:paraId="55B96E91" w14:textId="7EF001D0" w:rsidR="00EC7A43" w:rsidRDefault="00052FFE">
      <w:pPr>
        <w:rPr>
          <w:rFonts w:ascii="宋体" w:eastAsia="宋体" w:hAnsi="宋体"/>
          <w:b/>
          <w:bCs/>
          <w:color w:val="FF0000"/>
          <w:sz w:val="34"/>
          <w:szCs w:val="34"/>
        </w:rPr>
      </w:pPr>
      <w:r w:rsidRPr="00052FFE">
        <w:rPr>
          <w:noProof/>
        </w:rPr>
        <w:drawing>
          <wp:inline distT="0" distB="0" distL="0" distR="0" wp14:anchorId="730EED8B" wp14:editId="0FA66EA9">
            <wp:extent cx="5274310" cy="61912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619125"/>
                    </a:xfrm>
                    <a:prstGeom prst="rect">
                      <a:avLst/>
                    </a:prstGeom>
                    <a:noFill/>
                    <a:ln>
                      <a:noFill/>
                    </a:ln>
                  </pic:spPr>
                </pic:pic>
              </a:graphicData>
            </a:graphic>
          </wp:inline>
        </w:drawing>
      </w:r>
    </w:p>
    <w:p w14:paraId="58828026" w14:textId="77777777" w:rsidR="00052FFE" w:rsidRDefault="00052FFE">
      <w:pPr>
        <w:rPr>
          <w:rFonts w:ascii="宋体" w:eastAsia="宋体" w:hAnsi="宋体"/>
          <w:b/>
          <w:bCs/>
          <w:color w:val="FF0000"/>
          <w:sz w:val="34"/>
          <w:szCs w:val="34"/>
        </w:rPr>
      </w:pPr>
    </w:p>
    <w:p w14:paraId="34E3B944" w14:textId="77777777" w:rsidR="00052FFE" w:rsidRPr="00052FFE" w:rsidRDefault="00052FFE" w:rsidP="00052FFE">
      <w:pPr>
        <w:rPr>
          <w:rFonts w:ascii="宋体" w:eastAsia="宋体" w:hAnsi="宋体"/>
          <w:b/>
          <w:bCs/>
          <w:color w:val="000000" w:themeColor="text1"/>
          <w:sz w:val="34"/>
          <w:szCs w:val="34"/>
        </w:rPr>
      </w:pPr>
      <w:r w:rsidRPr="00052FFE">
        <w:rPr>
          <w:rFonts w:ascii="宋体" w:eastAsia="宋体" w:hAnsi="宋体" w:hint="eastAsia"/>
          <w:b/>
          <w:bCs/>
          <w:color w:val="000000" w:themeColor="text1"/>
          <w:sz w:val="34"/>
          <w:szCs w:val="34"/>
        </w:rPr>
        <w:t>学会任职</w:t>
      </w:r>
      <w:r w:rsidRPr="00052FFE">
        <w:rPr>
          <w:rFonts w:ascii="宋体" w:eastAsia="宋体" w:hAnsi="宋体"/>
          <w:b/>
          <w:bCs/>
          <w:color w:val="000000" w:themeColor="text1"/>
          <w:sz w:val="34"/>
          <w:szCs w:val="34"/>
        </w:rPr>
        <w:tab/>
      </w:r>
      <w:r w:rsidRPr="00052FFE">
        <w:rPr>
          <w:rFonts w:ascii="宋体" w:eastAsia="宋体" w:hAnsi="宋体"/>
          <w:b/>
          <w:bCs/>
          <w:color w:val="000000" w:themeColor="text1"/>
          <w:sz w:val="34"/>
          <w:szCs w:val="34"/>
        </w:rPr>
        <w:tab/>
      </w:r>
      <w:r w:rsidRPr="00052FFE">
        <w:rPr>
          <w:rFonts w:ascii="宋体" w:eastAsia="宋体" w:hAnsi="宋体"/>
          <w:b/>
          <w:bCs/>
          <w:color w:val="000000" w:themeColor="text1"/>
          <w:sz w:val="34"/>
          <w:szCs w:val="34"/>
        </w:rPr>
        <w:tab/>
      </w:r>
      <w:r w:rsidRPr="00052FFE">
        <w:rPr>
          <w:rFonts w:ascii="宋体" w:eastAsia="宋体" w:hAnsi="宋体"/>
          <w:b/>
          <w:bCs/>
          <w:color w:val="000000" w:themeColor="text1"/>
          <w:sz w:val="34"/>
          <w:szCs w:val="34"/>
        </w:rPr>
        <w:tab/>
      </w:r>
      <w:r w:rsidRPr="00052FFE">
        <w:rPr>
          <w:rFonts w:ascii="宋体" w:eastAsia="宋体" w:hAnsi="宋体"/>
          <w:b/>
          <w:bCs/>
          <w:color w:val="000000" w:themeColor="text1"/>
          <w:sz w:val="34"/>
          <w:szCs w:val="34"/>
        </w:rPr>
        <w:tab/>
      </w:r>
      <w:r w:rsidRPr="00052FFE">
        <w:rPr>
          <w:rFonts w:ascii="宋体" w:eastAsia="宋体" w:hAnsi="宋体"/>
          <w:b/>
          <w:bCs/>
          <w:color w:val="000000" w:themeColor="text1"/>
          <w:sz w:val="34"/>
          <w:szCs w:val="34"/>
        </w:rPr>
        <w:tab/>
      </w:r>
      <w:r w:rsidRPr="00052FFE">
        <w:rPr>
          <w:rFonts w:ascii="宋体" w:eastAsia="宋体" w:hAnsi="宋体"/>
          <w:b/>
          <w:bCs/>
          <w:color w:val="000000" w:themeColor="text1"/>
          <w:sz w:val="34"/>
          <w:szCs w:val="34"/>
        </w:rPr>
        <w:tab/>
      </w:r>
    </w:p>
    <w:p w14:paraId="180CA9A6" w14:textId="7C5944DA" w:rsidR="00052FFE" w:rsidRDefault="00052FFE">
      <w:pPr>
        <w:rPr>
          <w:rFonts w:ascii="宋体" w:eastAsia="宋体" w:hAnsi="宋体"/>
          <w:b/>
          <w:bCs/>
          <w:color w:val="000000" w:themeColor="text1"/>
          <w:sz w:val="34"/>
          <w:szCs w:val="34"/>
        </w:rPr>
      </w:pPr>
      <w:r w:rsidRPr="00052FFE">
        <w:rPr>
          <w:noProof/>
        </w:rPr>
        <w:drawing>
          <wp:inline distT="0" distB="0" distL="0" distR="0" wp14:anchorId="1A33C74A" wp14:editId="4CA09854">
            <wp:extent cx="6744399" cy="4927975"/>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1048" cy="4940140"/>
                    </a:xfrm>
                    <a:prstGeom prst="rect">
                      <a:avLst/>
                    </a:prstGeom>
                    <a:noFill/>
                    <a:ln>
                      <a:noFill/>
                    </a:ln>
                  </pic:spPr>
                </pic:pic>
              </a:graphicData>
            </a:graphic>
          </wp:inline>
        </w:drawing>
      </w:r>
    </w:p>
    <w:p w14:paraId="5B5327B9" w14:textId="5333519F" w:rsidR="00052FFE" w:rsidRDefault="00052FFE">
      <w:pPr>
        <w:rPr>
          <w:rFonts w:ascii="宋体" w:eastAsia="宋体" w:hAnsi="宋体"/>
          <w:b/>
          <w:bCs/>
          <w:color w:val="FF0000"/>
          <w:sz w:val="34"/>
          <w:szCs w:val="34"/>
        </w:rPr>
      </w:pPr>
    </w:p>
    <w:p w14:paraId="72CF3353" w14:textId="11F0ECF1" w:rsidR="00052FFE" w:rsidRDefault="00052FFE">
      <w:pPr>
        <w:rPr>
          <w:rFonts w:ascii="宋体" w:eastAsia="宋体" w:hAnsi="宋体"/>
          <w:b/>
          <w:bCs/>
          <w:color w:val="FF0000"/>
          <w:sz w:val="34"/>
          <w:szCs w:val="34"/>
        </w:rPr>
      </w:pPr>
    </w:p>
    <w:p w14:paraId="62BEA1B4" w14:textId="464E7385" w:rsidR="00052FFE" w:rsidRDefault="00052FFE">
      <w:pPr>
        <w:rPr>
          <w:rFonts w:ascii="宋体" w:eastAsia="宋体" w:hAnsi="宋体"/>
          <w:b/>
          <w:bCs/>
          <w:color w:val="FF0000"/>
          <w:sz w:val="34"/>
          <w:szCs w:val="34"/>
        </w:rPr>
      </w:pPr>
    </w:p>
    <w:p w14:paraId="4AB29C31" w14:textId="411EECB3" w:rsidR="00052FFE" w:rsidRDefault="00052FFE">
      <w:pPr>
        <w:rPr>
          <w:rFonts w:ascii="宋体" w:eastAsia="宋体" w:hAnsi="宋体"/>
          <w:b/>
          <w:bCs/>
          <w:color w:val="FF0000"/>
          <w:sz w:val="34"/>
          <w:szCs w:val="34"/>
        </w:rPr>
      </w:pPr>
    </w:p>
    <w:p w14:paraId="5A6B7441" w14:textId="6757CAA9" w:rsidR="00052FFE" w:rsidRPr="00052FFE" w:rsidRDefault="00052FFE">
      <w:pPr>
        <w:rPr>
          <w:rFonts w:ascii="宋体" w:eastAsia="宋体" w:hAnsi="宋体"/>
          <w:b/>
          <w:bCs/>
          <w:color w:val="000000" w:themeColor="text1"/>
          <w:sz w:val="34"/>
          <w:szCs w:val="34"/>
        </w:rPr>
      </w:pPr>
      <w:r w:rsidRPr="00052FFE">
        <w:rPr>
          <w:rFonts w:ascii="宋体" w:eastAsia="宋体" w:hAnsi="宋体" w:hint="eastAsia"/>
          <w:b/>
          <w:bCs/>
          <w:color w:val="000000" w:themeColor="text1"/>
          <w:sz w:val="34"/>
          <w:szCs w:val="34"/>
        </w:rPr>
        <w:lastRenderedPageBreak/>
        <w:t>会议发言</w:t>
      </w:r>
    </w:p>
    <w:p w14:paraId="3061FC25" w14:textId="0D1786FD" w:rsidR="00052FFE" w:rsidRDefault="00052FFE">
      <w:pPr>
        <w:rPr>
          <w:rFonts w:ascii="宋体" w:eastAsia="宋体" w:hAnsi="宋体"/>
          <w:b/>
          <w:bCs/>
          <w:color w:val="FF0000"/>
          <w:sz w:val="34"/>
          <w:szCs w:val="34"/>
        </w:rPr>
      </w:pPr>
      <w:r w:rsidRPr="00052FFE">
        <w:rPr>
          <w:noProof/>
        </w:rPr>
        <w:drawing>
          <wp:inline distT="0" distB="0" distL="0" distR="0" wp14:anchorId="44EFEFB0" wp14:editId="637C96EE">
            <wp:extent cx="6166884" cy="5574400"/>
            <wp:effectExtent l="0" t="0" r="571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8067" cy="5584509"/>
                    </a:xfrm>
                    <a:prstGeom prst="rect">
                      <a:avLst/>
                    </a:prstGeom>
                    <a:noFill/>
                    <a:ln>
                      <a:noFill/>
                    </a:ln>
                  </pic:spPr>
                </pic:pic>
              </a:graphicData>
            </a:graphic>
          </wp:inline>
        </w:drawing>
      </w:r>
    </w:p>
    <w:p w14:paraId="00806E35" w14:textId="77777777" w:rsidR="00052FFE" w:rsidRDefault="00052FFE">
      <w:pPr>
        <w:rPr>
          <w:rFonts w:ascii="宋体" w:eastAsia="宋体" w:hAnsi="宋体"/>
          <w:b/>
          <w:bCs/>
          <w:color w:val="FF0000"/>
          <w:sz w:val="34"/>
          <w:szCs w:val="34"/>
        </w:rPr>
      </w:pPr>
    </w:p>
    <w:p w14:paraId="3E55896F" w14:textId="3A12DBA0" w:rsidR="00B17329" w:rsidRPr="00192964" w:rsidRDefault="00B17329">
      <w:pPr>
        <w:rPr>
          <w:rFonts w:ascii="宋体" w:eastAsia="宋体" w:hAnsi="宋体"/>
          <w:b/>
          <w:bCs/>
          <w:color w:val="FF0000"/>
          <w:sz w:val="34"/>
          <w:szCs w:val="34"/>
        </w:rPr>
      </w:pPr>
      <w:r w:rsidRPr="00192964">
        <w:rPr>
          <w:rFonts w:ascii="宋体" w:eastAsia="宋体" w:hAnsi="宋体" w:hint="eastAsia"/>
          <w:b/>
          <w:bCs/>
          <w:color w:val="FF0000"/>
          <w:sz w:val="34"/>
          <w:szCs w:val="34"/>
        </w:rPr>
        <w:t>继续教育（今年学术会议报道，继续教育通知，文献汇报等）</w:t>
      </w:r>
    </w:p>
    <w:p w14:paraId="71E7F3EC" w14:textId="77777777" w:rsidR="00422EEA" w:rsidRPr="00422EEA" w:rsidRDefault="00422EEA" w:rsidP="00422EEA">
      <w:pPr>
        <w:widowControl/>
        <w:shd w:val="clear" w:color="auto" w:fill="FFFFFF"/>
        <w:spacing w:after="210"/>
        <w:jc w:val="left"/>
        <w:outlineLvl w:val="0"/>
        <w:rPr>
          <w:rFonts w:ascii="宋体" w:eastAsia="宋体" w:hAnsi="宋体" w:cs="宋体"/>
          <w:b/>
          <w:bCs/>
          <w:spacing w:val="8"/>
          <w:kern w:val="36"/>
          <w:sz w:val="28"/>
          <w:szCs w:val="28"/>
        </w:rPr>
      </w:pPr>
      <w:r w:rsidRPr="00422EEA">
        <w:rPr>
          <w:rFonts w:ascii="宋体" w:eastAsia="宋体" w:hAnsi="宋体" w:cs="宋体" w:hint="eastAsia"/>
          <w:b/>
          <w:bCs/>
          <w:spacing w:val="8"/>
          <w:kern w:val="36"/>
          <w:sz w:val="28"/>
          <w:szCs w:val="28"/>
        </w:rPr>
        <w:t>5月26日会议通知 ‖ 2023年漯河市生殖医学年会暨生殖健康科普适宜技术培训班（市级继续医学教育II类学分3分）</w:t>
      </w:r>
    </w:p>
    <w:p w14:paraId="4A005CF7" w14:textId="6141C1E4" w:rsidR="00422EEA" w:rsidRDefault="002234F9" w:rsidP="00422EEA">
      <w:pPr>
        <w:rPr>
          <w:rFonts w:ascii="宋体" w:eastAsia="宋体" w:hAnsi="宋体"/>
          <w:sz w:val="28"/>
          <w:szCs w:val="28"/>
        </w:rPr>
      </w:pPr>
      <w:hyperlink r:id="rId7" w:history="1">
        <w:r w:rsidR="00192964" w:rsidRPr="00383AD4">
          <w:rPr>
            <w:rStyle w:val="a3"/>
            <w:rFonts w:ascii="宋体" w:eastAsia="宋体" w:hAnsi="宋体"/>
            <w:sz w:val="28"/>
            <w:szCs w:val="28"/>
          </w:rPr>
          <w:t>https://mp.weixin.qq.com/s/d_SFwPhhuT3aMRv6dM9d4A</w:t>
        </w:r>
      </w:hyperlink>
    </w:p>
    <w:p w14:paraId="1FDB002D" w14:textId="3F11B527" w:rsidR="00192964" w:rsidRPr="00192964" w:rsidRDefault="00192964" w:rsidP="00422EEA">
      <w:pPr>
        <w:rPr>
          <w:rFonts w:ascii="宋体" w:eastAsia="宋体" w:hAnsi="宋体"/>
          <w:sz w:val="28"/>
          <w:szCs w:val="28"/>
        </w:rPr>
      </w:pPr>
      <w:r>
        <w:rPr>
          <w:rFonts w:ascii="宋体" w:eastAsia="宋体" w:hAnsi="宋体" w:hint="eastAsia"/>
          <w:sz w:val="28"/>
          <w:szCs w:val="28"/>
        </w:rPr>
        <w:lastRenderedPageBreak/>
        <w:t>会议报道：</w:t>
      </w:r>
    </w:p>
    <w:p w14:paraId="6C7360EE" w14:textId="055FDF26" w:rsidR="00422EEA" w:rsidRPr="00192964" w:rsidRDefault="00422EEA" w:rsidP="00422EEA">
      <w:pPr>
        <w:rPr>
          <w:rFonts w:ascii="宋体" w:eastAsia="宋体" w:hAnsi="宋体"/>
          <w:sz w:val="28"/>
          <w:szCs w:val="28"/>
        </w:rPr>
      </w:pPr>
      <w:r w:rsidRPr="00192964">
        <w:rPr>
          <w:rFonts w:ascii="宋体" w:eastAsia="宋体" w:hAnsi="宋体"/>
          <w:sz w:val="28"/>
          <w:szCs w:val="28"/>
        </w:rPr>
        <w:t>2023年5月26日，漯河市生殖医学年会暨生殖健康科普适宜技术培训班顺利召开。本次会议采用基层医生临床跟诊培训+专家现场授课相结合的方式，会议内容涉及生殖内分泌基础到临床、辅助生殖科普到专业详解、遗传咨询到报告解读、生殖男科检验到临床诊疗以及盆底康复管理等众多内容。</w:t>
      </w:r>
    </w:p>
    <w:p w14:paraId="61137049" w14:textId="26A68E9D" w:rsidR="00422EEA" w:rsidRPr="00192964" w:rsidRDefault="00422EEA" w:rsidP="00422EEA">
      <w:pPr>
        <w:rPr>
          <w:rFonts w:ascii="宋体" w:eastAsia="宋体" w:hAnsi="宋体"/>
          <w:sz w:val="28"/>
          <w:szCs w:val="28"/>
        </w:rPr>
      </w:pPr>
      <w:r w:rsidRPr="00192964">
        <w:rPr>
          <w:rFonts w:ascii="宋体" w:eastAsia="宋体" w:hAnsi="宋体" w:hint="eastAsia"/>
          <w:sz w:val="28"/>
          <w:szCs w:val="28"/>
        </w:rPr>
        <w:t>从付秀虹副院长，到李荣香主任，李俊峰主任，杨少哲主任老中青</w:t>
      </w:r>
      <w:r w:rsidRPr="00192964">
        <w:rPr>
          <w:rFonts w:ascii="宋体" w:eastAsia="宋体" w:hAnsi="宋体"/>
          <w:sz w:val="28"/>
          <w:szCs w:val="28"/>
        </w:rPr>
        <w:t>13位生殖遗传团队授课老师精心准备，每个课题都受到参会基层医生热烈欢迎，到场200余人座无虚席，会场掌声不断，为我院医联体建设展开新的篇章！</w:t>
      </w:r>
    </w:p>
    <w:p w14:paraId="5EB9EA36" w14:textId="1BB4E272" w:rsidR="00422EEA" w:rsidRPr="00192964" w:rsidRDefault="00422EEA" w:rsidP="00422EEA">
      <w:pPr>
        <w:rPr>
          <w:rFonts w:ascii="宋体" w:eastAsia="宋体" w:hAnsi="宋体"/>
          <w:sz w:val="28"/>
          <w:szCs w:val="28"/>
        </w:rPr>
      </w:pPr>
      <w:r w:rsidRPr="00192964">
        <w:rPr>
          <w:rFonts w:ascii="宋体" w:eastAsia="宋体" w:hAnsi="宋体"/>
          <w:noProof/>
          <w:sz w:val="28"/>
          <w:szCs w:val="28"/>
        </w:rPr>
        <w:lastRenderedPageBreak/>
        <w:drawing>
          <wp:inline distT="0" distB="0" distL="0" distR="0" wp14:anchorId="35B36D9A" wp14:editId="4841B476">
            <wp:extent cx="5274310" cy="57486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748655"/>
                    </a:xfrm>
                    <a:prstGeom prst="rect">
                      <a:avLst/>
                    </a:prstGeom>
                    <a:noFill/>
                    <a:ln>
                      <a:noFill/>
                    </a:ln>
                  </pic:spPr>
                </pic:pic>
              </a:graphicData>
            </a:graphic>
          </wp:inline>
        </w:drawing>
      </w:r>
      <w:r w:rsidRPr="00192964">
        <w:rPr>
          <w:rFonts w:ascii="宋体" w:eastAsia="宋体" w:hAnsi="宋体"/>
          <w:noProof/>
          <w:sz w:val="28"/>
          <w:szCs w:val="28"/>
        </w:rPr>
        <w:lastRenderedPageBreak/>
        <w:drawing>
          <wp:inline distT="0" distB="0" distL="0" distR="0" wp14:anchorId="3F806BCF" wp14:editId="30B0E9C2">
            <wp:extent cx="5274310" cy="57486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748655"/>
                    </a:xfrm>
                    <a:prstGeom prst="rect">
                      <a:avLst/>
                    </a:prstGeom>
                    <a:noFill/>
                    <a:ln>
                      <a:noFill/>
                    </a:ln>
                  </pic:spPr>
                </pic:pic>
              </a:graphicData>
            </a:graphic>
          </wp:inline>
        </w:drawing>
      </w:r>
      <w:r w:rsidRPr="00192964">
        <w:rPr>
          <w:rFonts w:ascii="宋体" w:eastAsia="宋体" w:hAnsi="宋体"/>
          <w:noProof/>
          <w:sz w:val="28"/>
          <w:szCs w:val="28"/>
        </w:rPr>
        <w:lastRenderedPageBreak/>
        <w:drawing>
          <wp:inline distT="0" distB="0" distL="0" distR="0" wp14:anchorId="3CB4CD40" wp14:editId="4F9D0C1F">
            <wp:extent cx="5274310" cy="57486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748655"/>
                    </a:xfrm>
                    <a:prstGeom prst="rect">
                      <a:avLst/>
                    </a:prstGeom>
                    <a:noFill/>
                    <a:ln>
                      <a:noFill/>
                    </a:ln>
                  </pic:spPr>
                </pic:pic>
              </a:graphicData>
            </a:graphic>
          </wp:inline>
        </w:drawing>
      </w:r>
      <w:r w:rsidRPr="00192964">
        <w:rPr>
          <w:rFonts w:ascii="宋体" w:eastAsia="宋体" w:hAnsi="宋体"/>
          <w:noProof/>
          <w:sz w:val="28"/>
          <w:szCs w:val="28"/>
        </w:rPr>
        <w:lastRenderedPageBreak/>
        <w:drawing>
          <wp:inline distT="0" distB="0" distL="0" distR="0" wp14:anchorId="7F32DD0C" wp14:editId="60198264">
            <wp:extent cx="4655185" cy="7623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5185" cy="7623810"/>
                    </a:xfrm>
                    <a:prstGeom prst="rect">
                      <a:avLst/>
                    </a:prstGeom>
                    <a:noFill/>
                    <a:ln>
                      <a:noFill/>
                    </a:ln>
                  </pic:spPr>
                </pic:pic>
              </a:graphicData>
            </a:graphic>
          </wp:inline>
        </w:drawing>
      </w:r>
      <w:r w:rsidRPr="00192964">
        <w:rPr>
          <w:rFonts w:ascii="宋体" w:eastAsia="宋体" w:hAnsi="宋体"/>
          <w:noProof/>
          <w:sz w:val="28"/>
          <w:szCs w:val="28"/>
        </w:rPr>
        <w:lastRenderedPageBreak/>
        <w:drawing>
          <wp:inline distT="0" distB="0" distL="0" distR="0" wp14:anchorId="5D571C87" wp14:editId="1C63CD66">
            <wp:extent cx="5274310" cy="46088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608830"/>
                    </a:xfrm>
                    <a:prstGeom prst="rect">
                      <a:avLst/>
                    </a:prstGeom>
                    <a:noFill/>
                    <a:ln>
                      <a:noFill/>
                    </a:ln>
                  </pic:spPr>
                </pic:pic>
              </a:graphicData>
            </a:graphic>
          </wp:inline>
        </w:drawing>
      </w:r>
    </w:p>
    <w:p w14:paraId="0FF03DED" w14:textId="77777777" w:rsidR="008268B9" w:rsidRPr="00192964" w:rsidRDefault="008268B9">
      <w:pPr>
        <w:rPr>
          <w:rFonts w:ascii="宋体" w:eastAsia="宋体" w:hAnsi="宋体"/>
          <w:b/>
          <w:bCs/>
          <w:sz w:val="28"/>
          <w:szCs w:val="28"/>
        </w:rPr>
      </w:pPr>
    </w:p>
    <w:p w14:paraId="06828433" w14:textId="77777777" w:rsidR="008268B9" w:rsidRPr="00192964" w:rsidRDefault="008268B9">
      <w:pPr>
        <w:rPr>
          <w:rFonts w:ascii="宋体" w:eastAsia="宋体" w:hAnsi="宋体"/>
          <w:b/>
          <w:bCs/>
          <w:sz w:val="28"/>
          <w:szCs w:val="28"/>
        </w:rPr>
      </w:pPr>
    </w:p>
    <w:p w14:paraId="550ECFD2" w14:textId="72732B74" w:rsidR="007B4819" w:rsidRPr="00192964" w:rsidRDefault="00B17329">
      <w:pPr>
        <w:rPr>
          <w:rFonts w:ascii="宋体" w:eastAsia="宋体" w:hAnsi="宋体"/>
          <w:b/>
          <w:bCs/>
          <w:color w:val="FF0000"/>
          <w:sz w:val="34"/>
          <w:szCs w:val="34"/>
        </w:rPr>
      </w:pPr>
      <w:r w:rsidRPr="00192964">
        <w:rPr>
          <w:rFonts w:ascii="宋体" w:eastAsia="宋体" w:hAnsi="宋体" w:hint="eastAsia"/>
          <w:b/>
          <w:bCs/>
          <w:color w:val="FF0000"/>
          <w:sz w:val="34"/>
          <w:szCs w:val="34"/>
        </w:rPr>
        <w:t>科室动态（开展新技术、新项目、质控会、重大事件等相关报道）</w:t>
      </w:r>
    </w:p>
    <w:p w14:paraId="4756FCB2" w14:textId="12278B6F" w:rsidR="00192964" w:rsidRDefault="00413164">
      <w:pPr>
        <w:rPr>
          <w:rFonts w:ascii="宋体" w:eastAsia="宋体" w:hAnsi="宋体"/>
          <w:b/>
          <w:bCs/>
          <w:sz w:val="28"/>
          <w:szCs w:val="28"/>
        </w:rPr>
      </w:pPr>
      <w:r>
        <w:rPr>
          <w:rFonts w:ascii="宋体" w:eastAsia="宋体" w:hAnsi="宋体" w:hint="eastAsia"/>
          <w:b/>
          <w:bCs/>
          <w:sz w:val="28"/>
          <w:szCs w:val="28"/>
        </w:rPr>
        <w:t>未</w:t>
      </w:r>
      <w:r w:rsidRPr="00413164">
        <w:rPr>
          <w:rFonts w:ascii="宋体" w:eastAsia="宋体" w:hAnsi="宋体" w:hint="eastAsia"/>
          <w:b/>
          <w:bCs/>
          <w:sz w:val="28"/>
          <w:szCs w:val="28"/>
        </w:rPr>
        <w:t>开展新技术、新项目</w:t>
      </w:r>
    </w:p>
    <w:p w14:paraId="121CD747" w14:textId="77777777" w:rsidR="00413164" w:rsidRPr="00192964" w:rsidRDefault="00413164">
      <w:pPr>
        <w:rPr>
          <w:rFonts w:ascii="宋体" w:eastAsia="宋体" w:hAnsi="宋体"/>
          <w:b/>
          <w:bCs/>
          <w:sz w:val="28"/>
          <w:szCs w:val="28"/>
        </w:rPr>
      </w:pPr>
    </w:p>
    <w:p w14:paraId="305569DE" w14:textId="0266EDE2" w:rsidR="008268B9" w:rsidRPr="00192964" w:rsidRDefault="008268B9" w:rsidP="008268B9">
      <w:pPr>
        <w:pStyle w:val="1"/>
        <w:shd w:val="clear" w:color="auto" w:fill="FFFFFF"/>
        <w:spacing w:before="0" w:beforeAutospacing="0" w:after="210" w:afterAutospacing="0"/>
        <w:rPr>
          <w:spacing w:val="8"/>
          <w:sz w:val="28"/>
          <w:szCs w:val="28"/>
        </w:rPr>
      </w:pPr>
      <w:r w:rsidRPr="00192964">
        <w:rPr>
          <w:rFonts w:hint="eastAsia"/>
          <w:spacing w:val="8"/>
          <w:sz w:val="28"/>
          <w:szCs w:val="28"/>
        </w:rPr>
        <w:t>漯河市生殖医学与遗传中心顺利通过河南省卫健委人类辅助生殖技术校验评审</w:t>
      </w:r>
    </w:p>
    <w:p w14:paraId="41C0B1C5" w14:textId="7749654C" w:rsidR="00192964" w:rsidRPr="00192964" w:rsidRDefault="00192964" w:rsidP="008268B9">
      <w:pPr>
        <w:pStyle w:val="1"/>
        <w:shd w:val="clear" w:color="auto" w:fill="FFFFFF"/>
        <w:spacing w:before="0" w:beforeAutospacing="0" w:after="210" w:afterAutospacing="0"/>
        <w:rPr>
          <w:b w:val="0"/>
          <w:bCs w:val="0"/>
          <w:spacing w:val="8"/>
          <w:sz w:val="28"/>
          <w:szCs w:val="28"/>
        </w:rPr>
      </w:pPr>
      <w:r w:rsidRPr="00192964">
        <w:rPr>
          <w:rStyle w:val="a6"/>
          <w:rFonts w:cs="Times New Roman"/>
          <w:spacing w:val="8"/>
          <w:sz w:val="28"/>
          <w:szCs w:val="28"/>
          <w:shd w:val="clear" w:color="auto" w:fill="FFFFFF"/>
        </w:rPr>
        <w:t>2023年3月9日，漯河市中心医院（漯河市第一人民医院）顺利通过了河南省卫生健康委组织的两年一度的人类辅助生殖技术</w:t>
      </w:r>
      <w:r w:rsidRPr="00192964">
        <w:rPr>
          <w:rStyle w:val="a6"/>
          <w:rFonts w:cs="Times New Roman"/>
          <w:spacing w:val="8"/>
          <w:sz w:val="28"/>
          <w:szCs w:val="28"/>
          <w:shd w:val="clear" w:color="auto" w:fill="FFFFFF"/>
        </w:rPr>
        <w:lastRenderedPageBreak/>
        <w:t>（夫精人工授精技术、体外受精-胚胎移植技术、卵胞浆内单精子显微注射技术）现场校验评审，获批继续开展人类辅助生殖技术。</w:t>
      </w:r>
      <w:r w:rsidRPr="00192964">
        <w:rPr>
          <w:rStyle w:val="a6"/>
          <w:rFonts w:cs="Calibri"/>
          <w:spacing w:val="8"/>
          <w:sz w:val="28"/>
          <w:szCs w:val="28"/>
          <w:shd w:val="clear" w:color="auto" w:fill="FFFFFF"/>
        </w:rPr>
        <w:t> </w:t>
      </w:r>
    </w:p>
    <w:p w14:paraId="55A29F41" w14:textId="43A20077" w:rsidR="00B17329" w:rsidRPr="00192964" w:rsidRDefault="002234F9">
      <w:pPr>
        <w:rPr>
          <w:rFonts w:ascii="宋体" w:eastAsia="宋体" w:hAnsi="宋体"/>
          <w:sz w:val="28"/>
          <w:szCs w:val="28"/>
        </w:rPr>
      </w:pPr>
      <w:hyperlink r:id="rId13" w:history="1">
        <w:r w:rsidR="008268B9" w:rsidRPr="00192964">
          <w:rPr>
            <w:rStyle w:val="a3"/>
            <w:rFonts w:ascii="宋体" w:eastAsia="宋体" w:hAnsi="宋体"/>
            <w:sz w:val="28"/>
            <w:szCs w:val="28"/>
          </w:rPr>
          <w:t>https://mp.weixin.qq.com/s/-8hhRiKWlnumjFthoU9A5A</w:t>
        </w:r>
      </w:hyperlink>
    </w:p>
    <w:p w14:paraId="01667F97" w14:textId="65293E28" w:rsidR="008268B9" w:rsidRPr="00192964" w:rsidRDefault="008268B9">
      <w:pPr>
        <w:rPr>
          <w:rFonts w:ascii="宋体" w:eastAsia="宋体" w:hAnsi="宋体"/>
          <w:sz w:val="28"/>
          <w:szCs w:val="28"/>
        </w:rPr>
      </w:pPr>
    </w:p>
    <w:p w14:paraId="1C44F3B4" w14:textId="302661C1" w:rsidR="008268B9" w:rsidRPr="00192964" w:rsidRDefault="008268B9" w:rsidP="008268B9">
      <w:pPr>
        <w:pStyle w:val="1"/>
        <w:shd w:val="clear" w:color="auto" w:fill="FFFFFF"/>
        <w:spacing w:before="0" w:beforeAutospacing="0" w:after="210" w:afterAutospacing="0"/>
        <w:rPr>
          <w:spacing w:val="8"/>
          <w:sz w:val="28"/>
          <w:szCs w:val="28"/>
        </w:rPr>
      </w:pPr>
      <w:r w:rsidRPr="00192964">
        <w:rPr>
          <w:rFonts w:hint="eastAsia"/>
          <w:spacing w:val="8"/>
          <w:sz w:val="28"/>
          <w:szCs w:val="28"/>
        </w:rPr>
        <w:t>【喜报】漯河市中心医院生殖医学与遗传中心获批河南省更年期保健特色专科建设单位！</w:t>
      </w:r>
    </w:p>
    <w:p w14:paraId="4B80F8FD" w14:textId="087EBAC2" w:rsidR="00192964" w:rsidRPr="00192964" w:rsidRDefault="00192964" w:rsidP="008268B9">
      <w:pPr>
        <w:pStyle w:val="1"/>
        <w:shd w:val="clear" w:color="auto" w:fill="FFFFFF"/>
        <w:spacing w:before="0" w:beforeAutospacing="0" w:after="210" w:afterAutospacing="0"/>
        <w:rPr>
          <w:b w:val="0"/>
          <w:bCs w:val="0"/>
          <w:spacing w:val="8"/>
          <w:sz w:val="28"/>
          <w:szCs w:val="28"/>
        </w:rPr>
      </w:pPr>
      <w:r w:rsidRPr="00192964">
        <w:rPr>
          <w:rStyle w:val="a7"/>
          <w:rFonts w:hint="eastAsia"/>
          <w:b w:val="0"/>
          <w:bCs w:val="0"/>
          <w:i w:val="0"/>
          <w:iCs w:val="0"/>
          <w:spacing w:val="8"/>
          <w:sz w:val="28"/>
          <w:szCs w:val="28"/>
          <w:shd w:val="clear" w:color="auto" w:fill="FFFFFF"/>
        </w:rPr>
        <w:t>2023-02漯河市中心医院生殖医学与遗传中心荣获河南省更年期保健特色专科建设单位！</w:t>
      </w:r>
    </w:p>
    <w:p w14:paraId="7A427658" w14:textId="69FD451E" w:rsidR="008268B9" w:rsidRPr="00192964" w:rsidRDefault="002234F9" w:rsidP="008268B9">
      <w:pPr>
        <w:rPr>
          <w:rFonts w:ascii="宋体" w:eastAsia="宋体" w:hAnsi="宋体"/>
          <w:sz w:val="28"/>
          <w:szCs w:val="28"/>
        </w:rPr>
      </w:pPr>
      <w:hyperlink r:id="rId14" w:history="1">
        <w:r w:rsidR="008268B9" w:rsidRPr="00192964">
          <w:rPr>
            <w:rStyle w:val="a3"/>
            <w:rFonts w:ascii="宋体" w:eastAsia="宋体" w:hAnsi="宋体"/>
            <w:sz w:val="28"/>
            <w:szCs w:val="28"/>
          </w:rPr>
          <w:t>https://mp.weixin.qq.com/s/OOW45pBee9XXa_-tNZfcKA</w:t>
        </w:r>
      </w:hyperlink>
    </w:p>
    <w:p w14:paraId="37B5AC51" w14:textId="2A7B45BD" w:rsidR="008268B9" w:rsidRPr="00192964" w:rsidRDefault="008268B9" w:rsidP="008268B9">
      <w:pPr>
        <w:rPr>
          <w:rFonts w:ascii="宋体" w:eastAsia="宋体" w:hAnsi="宋体"/>
          <w:sz w:val="28"/>
          <w:szCs w:val="28"/>
        </w:rPr>
      </w:pPr>
    </w:p>
    <w:p w14:paraId="4247A221" w14:textId="0FFA2C13" w:rsidR="008268B9" w:rsidRPr="00192964" w:rsidRDefault="005934DA" w:rsidP="008268B9">
      <w:pPr>
        <w:pStyle w:val="1"/>
        <w:shd w:val="clear" w:color="auto" w:fill="FFFFFF"/>
        <w:spacing w:before="0" w:beforeAutospacing="0" w:after="210" w:afterAutospacing="0"/>
        <w:rPr>
          <w:spacing w:val="8"/>
          <w:sz w:val="28"/>
          <w:szCs w:val="28"/>
        </w:rPr>
      </w:pPr>
      <w:r w:rsidRPr="005934DA">
        <w:rPr>
          <w:noProof/>
          <w:color w:val="0563C1" w:themeColor="hyperlink"/>
          <w:sz w:val="28"/>
          <w:szCs w:val="28"/>
          <w:u w:val="single"/>
        </w:rPr>
        <w:drawing>
          <wp:anchor distT="0" distB="0" distL="114300" distR="114300" simplePos="0" relativeHeight="251664384" behindDoc="0" locked="0" layoutInCell="1" allowOverlap="1" wp14:anchorId="3C5C6942" wp14:editId="50176247">
            <wp:simplePos x="0" y="0"/>
            <wp:positionH relativeFrom="column">
              <wp:posOffset>3226814</wp:posOffset>
            </wp:positionH>
            <wp:positionV relativeFrom="paragraph">
              <wp:posOffset>517723</wp:posOffset>
            </wp:positionV>
            <wp:extent cx="2561092" cy="3562597"/>
            <wp:effectExtent l="0" t="0" r="0"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2561092" cy="3562597"/>
                    </a:xfrm>
                    <a:prstGeom prst="rect">
                      <a:avLst/>
                    </a:prstGeom>
                  </pic:spPr>
                </pic:pic>
              </a:graphicData>
            </a:graphic>
            <wp14:sizeRelH relativeFrom="margin">
              <wp14:pctWidth>0</wp14:pctWidth>
            </wp14:sizeRelH>
            <wp14:sizeRelV relativeFrom="margin">
              <wp14:pctHeight>0</wp14:pctHeight>
            </wp14:sizeRelV>
          </wp:anchor>
        </w:drawing>
      </w:r>
      <w:r w:rsidRPr="005934DA">
        <w:rPr>
          <w:noProof/>
          <w:color w:val="0563C1" w:themeColor="hyperlink"/>
          <w:sz w:val="28"/>
          <w:szCs w:val="28"/>
          <w:u w:val="single"/>
        </w:rPr>
        <w:drawing>
          <wp:anchor distT="0" distB="0" distL="114300" distR="114300" simplePos="0" relativeHeight="251663360" behindDoc="0" locked="0" layoutInCell="1" allowOverlap="1" wp14:anchorId="6F55FADD" wp14:editId="097767D8">
            <wp:simplePos x="0" y="0"/>
            <wp:positionH relativeFrom="margin">
              <wp:posOffset>891919</wp:posOffset>
            </wp:positionH>
            <wp:positionV relativeFrom="paragraph">
              <wp:posOffset>458808</wp:posOffset>
            </wp:positionV>
            <wp:extent cx="2226005" cy="3710008"/>
            <wp:effectExtent l="0" t="0" r="3175" b="508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2226005" cy="3710008"/>
                    </a:xfrm>
                    <a:prstGeom prst="rect">
                      <a:avLst/>
                    </a:prstGeom>
                  </pic:spPr>
                </pic:pic>
              </a:graphicData>
            </a:graphic>
            <wp14:sizeRelH relativeFrom="margin">
              <wp14:pctWidth>0</wp14:pctWidth>
            </wp14:sizeRelH>
            <wp14:sizeRelV relativeFrom="margin">
              <wp14:pctHeight>0</wp14:pctHeight>
            </wp14:sizeRelV>
          </wp:anchor>
        </w:drawing>
      </w:r>
      <w:r w:rsidR="008268B9" w:rsidRPr="00192964">
        <w:rPr>
          <w:rFonts w:hint="eastAsia"/>
          <w:spacing w:val="8"/>
          <w:sz w:val="28"/>
          <w:szCs w:val="28"/>
        </w:rPr>
        <w:t>漯河市生殖医学与遗传中心喜迎春节及三八妇女节大型回馈社会活动！</w:t>
      </w:r>
    </w:p>
    <w:p w14:paraId="67961D99" w14:textId="440F81AD" w:rsidR="00192964" w:rsidRDefault="00192964" w:rsidP="008268B9">
      <w:pPr>
        <w:pStyle w:val="1"/>
        <w:shd w:val="clear" w:color="auto" w:fill="FFFFFF"/>
        <w:spacing w:before="0" w:beforeAutospacing="0" w:after="210" w:afterAutospacing="0"/>
        <w:rPr>
          <w:rStyle w:val="a7"/>
          <w:b w:val="0"/>
          <w:bCs w:val="0"/>
          <w:i w:val="0"/>
          <w:iCs w:val="0"/>
          <w:spacing w:val="8"/>
          <w:sz w:val="28"/>
          <w:szCs w:val="28"/>
          <w:shd w:val="clear" w:color="auto" w:fill="FFFFFF"/>
        </w:rPr>
      </w:pPr>
      <w:r w:rsidRPr="00192964">
        <w:rPr>
          <w:rStyle w:val="a7"/>
          <w:rFonts w:hint="eastAsia"/>
          <w:b w:val="0"/>
          <w:bCs w:val="0"/>
          <w:i w:val="0"/>
          <w:iCs w:val="0"/>
          <w:spacing w:val="8"/>
          <w:sz w:val="28"/>
          <w:szCs w:val="28"/>
          <w:shd w:val="clear" w:color="auto" w:fill="FFFFFF"/>
        </w:rPr>
        <w:t>2023-01</w:t>
      </w:r>
    </w:p>
    <w:p w14:paraId="340B313C" w14:textId="4B2971A9" w:rsidR="005934DA" w:rsidRDefault="005934DA" w:rsidP="008268B9">
      <w:pPr>
        <w:pStyle w:val="1"/>
        <w:shd w:val="clear" w:color="auto" w:fill="FFFFFF"/>
        <w:spacing w:before="0" w:beforeAutospacing="0" w:after="210" w:afterAutospacing="0"/>
        <w:rPr>
          <w:rStyle w:val="a7"/>
          <w:b w:val="0"/>
          <w:bCs w:val="0"/>
          <w:i w:val="0"/>
          <w:iCs w:val="0"/>
          <w:spacing w:val="8"/>
          <w:sz w:val="28"/>
          <w:szCs w:val="28"/>
          <w:shd w:val="clear" w:color="auto" w:fill="FFFFFF"/>
        </w:rPr>
      </w:pPr>
    </w:p>
    <w:p w14:paraId="5CE3EAAE" w14:textId="3122BC9B" w:rsidR="005934DA" w:rsidRDefault="005934DA" w:rsidP="008268B9">
      <w:pPr>
        <w:pStyle w:val="1"/>
        <w:shd w:val="clear" w:color="auto" w:fill="FFFFFF"/>
        <w:spacing w:before="0" w:beforeAutospacing="0" w:after="210" w:afterAutospacing="0"/>
        <w:rPr>
          <w:rStyle w:val="a7"/>
          <w:b w:val="0"/>
          <w:bCs w:val="0"/>
          <w:i w:val="0"/>
          <w:iCs w:val="0"/>
          <w:spacing w:val="8"/>
          <w:sz w:val="28"/>
          <w:szCs w:val="28"/>
          <w:shd w:val="clear" w:color="auto" w:fill="FFFFFF"/>
        </w:rPr>
      </w:pPr>
    </w:p>
    <w:p w14:paraId="0C6B257A" w14:textId="5A719211" w:rsidR="005934DA" w:rsidRDefault="005934DA" w:rsidP="008268B9">
      <w:pPr>
        <w:pStyle w:val="1"/>
        <w:shd w:val="clear" w:color="auto" w:fill="FFFFFF"/>
        <w:spacing w:before="0" w:beforeAutospacing="0" w:after="210" w:afterAutospacing="0"/>
        <w:rPr>
          <w:rStyle w:val="a7"/>
          <w:b w:val="0"/>
          <w:bCs w:val="0"/>
          <w:i w:val="0"/>
          <w:iCs w:val="0"/>
          <w:spacing w:val="8"/>
          <w:sz w:val="28"/>
          <w:szCs w:val="28"/>
          <w:shd w:val="clear" w:color="auto" w:fill="FFFFFF"/>
        </w:rPr>
      </w:pPr>
    </w:p>
    <w:p w14:paraId="0721FD20" w14:textId="1C9948A4" w:rsidR="005934DA" w:rsidRDefault="005934DA" w:rsidP="008268B9">
      <w:pPr>
        <w:pStyle w:val="1"/>
        <w:shd w:val="clear" w:color="auto" w:fill="FFFFFF"/>
        <w:spacing w:before="0" w:beforeAutospacing="0" w:after="210" w:afterAutospacing="0"/>
        <w:rPr>
          <w:rStyle w:val="a7"/>
          <w:b w:val="0"/>
          <w:bCs w:val="0"/>
          <w:i w:val="0"/>
          <w:iCs w:val="0"/>
          <w:spacing w:val="8"/>
          <w:sz w:val="28"/>
          <w:szCs w:val="28"/>
          <w:shd w:val="clear" w:color="auto" w:fill="FFFFFF"/>
        </w:rPr>
      </w:pPr>
    </w:p>
    <w:p w14:paraId="7EE3B1EC" w14:textId="68155C39" w:rsidR="005934DA" w:rsidRDefault="005934DA" w:rsidP="008268B9">
      <w:pPr>
        <w:pStyle w:val="1"/>
        <w:shd w:val="clear" w:color="auto" w:fill="FFFFFF"/>
        <w:spacing w:before="0" w:beforeAutospacing="0" w:after="210" w:afterAutospacing="0"/>
        <w:rPr>
          <w:b w:val="0"/>
          <w:bCs w:val="0"/>
          <w:spacing w:val="8"/>
          <w:sz w:val="28"/>
          <w:szCs w:val="28"/>
        </w:rPr>
      </w:pPr>
    </w:p>
    <w:p w14:paraId="167FDABD" w14:textId="77777777" w:rsidR="005934DA" w:rsidRPr="00192964" w:rsidRDefault="005934DA" w:rsidP="008268B9">
      <w:pPr>
        <w:pStyle w:val="1"/>
        <w:shd w:val="clear" w:color="auto" w:fill="FFFFFF"/>
        <w:spacing w:before="0" w:beforeAutospacing="0" w:after="210" w:afterAutospacing="0"/>
        <w:rPr>
          <w:b w:val="0"/>
          <w:bCs w:val="0"/>
          <w:spacing w:val="8"/>
          <w:sz w:val="28"/>
          <w:szCs w:val="28"/>
        </w:rPr>
      </w:pPr>
    </w:p>
    <w:p w14:paraId="562F2BBD" w14:textId="2C7D9B45" w:rsidR="008268B9" w:rsidRPr="00192964" w:rsidRDefault="002234F9" w:rsidP="008268B9">
      <w:pPr>
        <w:rPr>
          <w:rFonts w:ascii="宋体" w:eastAsia="宋体" w:hAnsi="宋体"/>
          <w:sz w:val="28"/>
          <w:szCs w:val="28"/>
        </w:rPr>
      </w:pPr>
      <w:hyperlink r:id="rId17" w:history="1">
        <w:r w:rsidR="008268B9" w:rsidRPr="00192964">
          <w:rPr>
            <w:rStyle w:val="a3"/>
            <w:rFonts w:ascii="宋体" w:eastAsia="宋体" w:hAnsi="宋体"/>
            <w:sz w:val="28"/>
            <w:szCs w:val="28"/>
          </w:rPr>
          <w:t>https://mp.weixin.qq.com/s/jSpBAdQnyjWZ8Hoehy5ygA</w:t>
        </w:r>
      </w:hyperlink>
    </w:p>
    <w:p w14:paraId="505261E4" w14:textId="77777777" w:rsidR="005934DA" w:rsidRDefault="005934DA" w:rsidP="008268B9">
      <w:pPr>
        <w:pStyle w:val="1"/>
        <w:shd w:val="clear" w:color="auto" w:fill="FFFFFF"/>
        <w:spacing w:before="0" w:beforeAutospacing="0" w:after="210" w:afterAutospacing="0"/>
        <w:rPr>
          <w:spacing w:val="8"/>
          <w:sz w:val="28"/>
          <w:szCs w:val="28"/>
        </w:rPr>
      </w:pPr>
    </w:p>
    <w:p w14:paraId="361B5A6F" w14:textId="77777777" w:rsidR="005934DA" w:rsidRDefault="005934DA" w:rsidP="008268B9">
      <w:pPr>
        <w:pStyle w:val="1"/>
        <w:shd w:val="clear" w:color="auto" w:fill="FFFFFF"/>
        <w:spacing w:before="0" w:beforeAutospacing="0" w:after="210" w:afterAutospacing="0"/>
        <w:rPr>
          <w:spacing w:val="8"/>
          <w:sz w:val="28"/>
          <w:szCs w:val="28"/>
        </w:rPr>
      </w:pPr>
    </w:p>
    <w:p w14:paraId="25BC86A6" w14:textId="46A6641C" w:rsidR="008268B9" w:rsidRPr="00192964" w:rsidRDefault="008268B9" w:rsidP="008268B9">
      <w:pPr>
        <w:pStyle w:val="1"/>
        <w:shd w:val="clear" w:color="auto" w:fill="FFFFFF"/>
        <w:spacing w:before="0" w:beforeAutospacing="0" w:after="210" w:afterAutospacing="0"/>
        <w:rPr>
          <w:spacing w:val="8"/>
          <w:sz w:val="28"/>
          <w:szCs w:val="28"/>
        </w:rPr>
      </w:pPr>
      <w:r w:rsidRPr="00192964">
        <w:rPr>
          <w:rFonts w:hint="eastAsia"/>
          <w:spacing w:val="8"/>
          <w:sz w:val="28"/>
          <w:szCs w:val="28"/>
        </w:rPr>
        <w:t>「喜报」生殖医学获批省级医学重点学科！</w:t>
      </w:r>
      <w:r w:rsidR="00575D73" w:rsidRPr="00575D73">
        <w:rPr>
          <w:noProof/>
          <w:spacing w:val="8"/>
          <w:sz w:val="28"/>
          <w:szCs w:val="28"/>
        </w:rPr>
        <w:drawing>
          <wp:inline distT="0" distB="0" distL="0" distR="0" wp14:anchorId="21190DC4" wp14:editId="0E8AD973">
            <wp:extent cx="5274310" cy="39058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05885"/>
                    </a:xfrm>
                    <a:prstGeom prst="rect">
                      <a:avLst/>
                    </a:prstGeom>
                    <a:noFill/>
                    <a:ln>
                      <a:noFill/>
                    </a:ln>
                  </pic:spPr>
                </pic:pic>
              </a:graphicData>
            </a:graphic>
          </wp:inline>
        </w:drawing>
      </w:r>
    </w:p>
    <w:p w14:paraId="2EC31C0E" w14:textId="17650C55" w:rsidR="00192964" w:rsidRPr="00192964" w:rsidRDefault="00192964" w:rsidP="008268B9">
      <w:pPr>
        <w:pStyle w:val="1"/>
        <w:shd w:val="clear" w:color="auto" w:fill="FFFFFF"/>
        <w:spacing w:before="0" w:beforeAutospacing="0" w:after="210" w:afterAutospacing="0"/>
        <w:rPr>
          <w:b w:val="0"/>
          <w:bCs w:val="0"/>
          <w:spacing w:val="8"/>
          <w:sz w:val="28"/>
          <w:szCs w:val="28"/>
        </w:rPr>
      </w:pPr>
      <w:r w:rsidRPr="00192964">
        <w:rPr>
          <w:rStyle w:val="a7"/>
          <w:rFonts w:hint="eastAsia"/>
          <w:b w:val="0"/>
          <w:bCs w:val="0"/>
          <w:i w:val="0"/>
          <w:iCs w:val="0"/>
          <w:spacing w:val="8"/>
          <w:sz w:val="28"/>
          <w:szCs w:val="28"/>
          <w:shd w:val="clear" w:color="auto" w:fill="FFFFFF"/>
        </w:rPr>
        <w:t>2023-01-04从河南省卫生健康委员会传来消息，漯河市中心医院（漯河市第一人民医院</w:t>
      </w:r>
      <w:r w:rsidRPr="00192964">
        <w:rPr>
          <w:rStyle w:val="a7"/>
          <w:b w:val="0"/>
          <w:bCs w:val="0"/>
          <w:i w:val="0"/>
          <w:iCs w:val="0"/>
          <w:spacing w:val="8"/>
          <w:sz w:val="28"/>
          <w:szCs w:val="28"/>
          <w:shd w:val="clear" w:color="auto" w:fill="FFFFFF"/>
        </w:rPr>
        <w:t xml:space="preserve"> 漯河医专一附院）在河南省医学重点（培育）学科建设项目评审中顺利通过验收考核，生殖医学获批为省级医学重点学科，产科获批为省级医学培育学科，获批数量位居全市医疗单位第1位。</w:t>
      </w:r>
    </w:p>
    <w:p w14:paraId="4F33FEDC" w14:textId="13CBC9AA" w:rsidR="008268B9" w:rsidRPr="00192964" w:rsidRDefault="002234F9" w:rsidP="008268B9">
      <w:pPr>
        <w:rPr>
          <w:rFonts w:ascii="宋体" w:eastAsia="宋体" w:hAnsi="宋体"/>
          <w:sz w:val="28"/>
          <w:szCs w:val="28"/>
        </w:rPr>
      </w:pPr>
      <w:hyperlink r:id="rId19" w:history="1">
        <w:r w:rsidR="005934DA" w:rsidRPr="00514D37">
          <w:rPr>
            <w:rStyle w:val="a3"/>
            <w:rFonts w:ascii="宋体" w:eastAsia="宋体" w:hAnsi="宋体"/>
            <w:sz w:val="28"/>
            <w:szCs w:val="28"/>
          </w:rPr>
          <w:t>https://mp.weixin.qq.com/s/IqunHVpHJgjO093OTDUWrw</w:t>
        </w:r>
      </w:hyperlink>
    </w:p>
    <w:p w14:paraId="4E46AAB3" w14:textId="1D4BB875" w:rsidR="008268B9" w:rsidRDefault="008268B9" w:rsidP="008268B9">
      <w:pPr>
        <w:rPr>
          <w:rFonts w:ascii="宋体" w:eastAsia="宋体" w:hAnsi="宋体"/>
          <w:sz w:val="28"/>
          <w:szCs w:val="28"/>
        </w:rPr>
      </w:pPr>
    </w:p>
    <w:p w14:paraId="7CF0322C" w14:textId="25C1C1BD" w:rsidR="005934DA" w:rsidRDefault="005934DA" w:rsidP="008268B9">
      <w:pPr>
        <w:rPr>
          <w:rFonts w:ascii="宋体" w:eastAsia="宋体" w:hAnsi="宋体"/>
          <w:sz w:val="28"/>
          <w:szCs w:val="28"/>
        </w:rPr>
      </w:pPr>
    </w:p>
    <w:p w14:paraId="164CC110" w14:textId="77777777" w:rsidR="005934DA" w:rsidRPr="005934DA" w:rsidRDefault="005934DA" w:rsidP="005934DA">
      <w:pPr>
        <w:rPr>
          <w:rFonts w:ascii="宋体" w:eastAsia="宋体" w:hAnsi="宋体"/>
          <w:sz w:val="28"/>
          <w:szCs w:val="28"/>
        </w:rPr>
      </w:pPr>
      <w:r w:rsidRPr="005934DA">
        <w:rPr>
          <w:rFonts w:ascii="宋体" w:eastAsia="宋体" w:hAnsi="宋体" w:hint="eastAsia"/>
          <w:b/>
          <w:bCs/>
          <w:sz w:val="28"/>
          <w:szCs w:val="28"/>
        </w:rPr>
        <w:t>李俊峰和武永永参加5.12国际护士节义诊</w:t>
      </w:r>
    </w:p>
    <w:p w14:paraId="15323DF7" w14:textId="0073CBDC" w:rsidR="005934DA" w:rsidRDefault="005934DA" w:rsidP="008268B9">
      <w:pPr>
        <w:rPr>
          <w:rFonts w:ascii="宋体" w:eastAsia="宋体" w:hAnsi="宋体"/>
          <w:sz w:val="28"/>
          <w:szCs w:val="28"/>
        </w:rPr>
      </w:pPr>
      <w:r>
        <w:rPr>
          <w:rFonts w:ascii="宋体" w:eastAsia="宋体" w:hAnsi="宋体" w:hint="eastAsia"/>
          <w:noProof/>
          <w:sz w:val="28"/>
          <w:szCs w:val="28"/>
        </w:rPr>
        <w:drawing>
          <wp:inline distT="0" distB="0" distL="0" distR="0" wp14:anchorId="1B4D3BF1" wp14:editId="5ED355BA">
            <wp:extent cx="4880759" cy="2982751"/>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6537" cy="2986282"/>
                    </a:xfrm>
                    <a:prstGeom prst="rect">
                      <a:avLst/>
                    </a:prstGeom>
                  </pic:spPr>
                </pic:pic>
              </a:graphicData>
            </a:graphic>
          </wp:inline>
        </w:drawing>
      </w:r>
    </w:p>
    <w:p w14:paraId="75605916" w14:textId="1819FCCA" w:rsidR="005934DA" w:rsidRDefault="005934DA" w:rsidP="008268B9">
      <w:pPr>
        <w:rPr>
          <w:rFonts w:ascii="宋体" w:eastAsia="宋体" w:hAnsi="宋体"/>
          <w:sz w:val="28"/>
          <w:szCs w:val="28"/>
        </w:rPr>
      </w:pPr>
    </w:p>
    <w:p w14:paraId="3BF809C6" w14:textId="77777777" w:rsidR="005934DA" w:rsidRPr="005934DA" w:rsidRDefault="005934DA" w:rsidP="005934DA">
      <w:pPr>
        <w:rPr>
          <w:rFonts w:ascii="宋体" w:eastAsia="宋体" w:hAnsi="宋体"/>
          <w:sz w:val="28"/>
          <w:szCs w:val="28"/>
        </w:rPr>
      </w:pPr>
      <w:r w:rsidRPr="005934DA">
        <w:rPr>
          <w:rFonts w:ascii="宋体" w:eastAsia="宋体" w:hAnsi="宋体" w:hint="eastAsia"/>
          <w:b/>
          <w:bCs/>
          <w:sz w:val="28"/>
          <w:szCs w:val="28"/>
        </w:rPr>
        <w:t>顺利通过省卫建委产前诊断技术服务机构校验</w:t>
      </w:r>
    </w:p>
    <w:p w14:paraId="359BC021" w14:textId="77777777" w:rsidR="005934DA" w:rsidRPr="005934DA" w:rsidRDefault="005934DA" w:rsidP="005934DA">
      <w:pPr>
        <w:rPr>
          <w:rFonts w:ascii="宋体" w:eastAsia="宋体" w:hAnsi="宋体"/>
          <w:sz w:val="28"/>
          <w:szCs w:val="28"/>
        </w:rPr>
      </w:pPr>
      <w:r w:rsidRPr="005934DA">
        <w:rPr>
          <w:rFonts w:ascii="宋体" w:eastAsia="宋体" w:hAnsi="宋体" w:hint="eastAsia"/>
          <w:b/>
          <w:bCs/>
          <w:sz w:val="28"/>
          <w:szCs w:val="28"/>
        </w:rPr>
        <w:t xml:space="preserve">     </w:t>
      </w:r>
      <w:r w:rsidRPr="005934DA">
        <w:rPr>
          <w:rFonts w:ascii="宋体" w:eastAsia="宋体" w:hAnsi="宋体" w:hint="eastAsia"/>
          <w:sz w:val="28"/>
          <w:szCs w:val="28"/>
        </w:rPr>
        <w:t xml:space="preserve"> 2023年5月9日，河南省政务服务中心组织全省产前诊断技术专家组，对我院开展母婴保健技术（产前诊断）进行三年一次的校验工作。我院所有产前诊断项目：遗传咨询、医学影像、生化免疫、细胞遗传、分子遗传均通过现场校验取得下一阶段产前诊断技术服务机构执业许可。</w:t>
      </w:r>
    </w:p>
    <w:p w14:paraId="38038D8D" w14:textId="20AC9CA8" w:rsidR="005934DA" w:rsidRDefault="005934DA" w:rsidP="008268B9">
      <w:pPr>
        <w:rPr>
          <w:rFonts w:ascii="宋体" w:eastAsia="宋体" w:hAnsi="宋体"/>
          <w:sz w:val="28"/>
          <w:szCs w:val="28"/>
        </w:rPr>
      </w:pPr>
    </w:p>
    <w:p w14:paraId="1902A623" w14:textId="15AC3CAC" w:rsidR="005934DA" w:rsidRDefault="005934DA" w:rsidP="008268B9">
      <w:pPr>
        <w:rPr>
          <w:rFonts w:ascii="宋体" w:eastAsia="宋体" w:hAnsi="宋体"/>
          <w:sz w:val="28"/>
          <w:szCs w:val="28"/>
        </w:rPr>
      </w:pPr>
    </w:p>
    <w:p w14:paraId="2C834ABF" w14:textId="77777777" w:rsidR="005934DA" w:rsidRPr="005934DA" w:rsidRDefault="005934DA" w:rsidP="005934DA">
      <w:pPr>
        <w:rPr>
          <w:rFonts w:ascii="宋体" w:eastAsia="宋体" w:hAnsi="宋体"/>
          <w:sz w:val="28"/>
          <w:szCs w:val="28"/>
        </w:rPr>
      </w:pPr>
      <w:r w:rsidRPr="005934DA">
        <w:rPr>
          <w:rFonts w:ascii="宋体" w:eastAsia="宋体" w:hAnsi="宋体" w:hint="eastAsia"/>
          <w:b/>
          <w:bCs/>
          <w:sz w:val="28"/>
          <w:szCs w:val="28"/>
        </w:rPr>
        <w:t>顺利通过省卫建委临床基因扩增校验实验室现场验收</w:t>
      </w:r>
    </w:p>
    <w:p w14:paraId="43D73A42" w14:textId="77777777" w:rsidR="005934DA" w:rsidRPr="005934DA" w:rsidRDefault="005934DA" w:rsidP="005934DA">
      <w:pPr>
        <w:rPr>
          <w:rFonts w:ascii="宋体" w:eastAsia="宋体" w:hAnsi="宋体"/>
          <w:sz w:val="28"/>
          <w:szCs w:val="28"/>
        </w:rPr>
      </w:pPr>
      <w:r w:rsidRPr="005934DA">
        <w:rPr>
          <w:rFonts w:ascii="宋体" w:eastAsia="宋体" w:hAnsi="宋体" w:hint="eastAsia"/>
          <w:b/>
          <w:bCs/>
          <w:sz w:val="28"/>
          <w:szCs w:val="28"/>
        </w:rPr>
        <w:lastRenderedPageBreak/>
        <w:t xml:space="preserve">    </w:t>
      </w:r>
      <w:r w:rsidRPr="005934DA">
        <w:rPr>
          <w:rFonts w:ascii="宋体" w:eastAsia="宋体" w:hAnsi="宋体" w:hint="eastAsia"/>
          <w:sz w:val="28"/>
          <w:szCs w:val="28"/>
        </w:rPr>
        <w:t xml:space="preserve">  科室建设的临床基因扩增校验实验室建设完成并通过了省卫建委组织的现场验收工作。</w:t>
      </w:r>
    </w:p>
    <w:p w14:paraId="0BA04F8E" w14:textId="264B7A85" w:rsidR="005934DA" w:rsidRDefault="005934DA" w:rsidP="008268B9">
      <w:pPr>
        <w:rPr>
          <w:rFonts w:ascii="宋体" w:eastAsia="宋体" w:hAnsi="宋体"/>
          <w:sz w:val="28"/>
          <w:szCs w:val="28"/>
        </w:rPr>
      </w:pPr>
    </w:p>
    <w:p w14:paraId="38A7F4B1" w14:textId="061B8E22" w:rsidR="005934DA" w:rsidRDefault="005934DA" w:rsidP="00575D73">
      <w:pPr>
        <w:jc w:val="left"/>
        <w:rPr>
          <w:rFonts w:ascii="宋体" w:eastAsia="宋体" w:hAnsi="宋体"/>
          <w:sz w:val="28"/>
          <w:szCs w:val="28"/>
        </w:rPr>
      </w:pPr>
      <w:r w:rsidRPr="005934DA">
        <w:rPr>
          <w:rFonts w:ascii="宋体" w:eastAsia="宋体" w:hAnsi="宋体" w:hint="eastAsia"/>
          <w:b/>
          <w:bCs/>
          <w:sz w:val="28"/>
          <w:szCs w:val="28"/>
        </w:rPr>
        <w:t>漯河市临床重点专科</w:t>
      </w:r>
      <w:r w:rsidR="00575D73" w:rsidRPr="00575D73">
        <w:rPr>
          <w:rFonts w:ascii="宋体" w:eastAsia="宋体" w:hAnsi="宋体"/>
          <w:b/>
          <w:bCs/>
          <w:noProof/>
          <w:sz w:val="28"/>
          <w:szCs w:val="28"/>
        </w:rPr>
        <w:drawing>
          <wp:inline distT="0" distB="0" distL="0" distR="0" wp14:anchorId="0BF79220" wp14:editId="4C5AF41F">
            <wp:extent cx="5274310" cy="3351530"/>
            <wp:effectExtent l="0" t="0" r="254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351530"/>
                    </a:xfrm>
                    <a:prstGeom prst="rect">
                      <a:avLst/>
                    </a:prstGeom>
                    <a:noFill/>
                    <a:ln>
                      <a:noFill/>
                    </a:ln>
                  </pic:spPr>
                </pic:pic>
              </a:graphicData>
            </a:graphic>
          </wp:inline>
        </w:drawing>
      </w:r>
    </w:p>
    <w:p w14:paraId="5771CCF3" w14:textId="13D12CD0" w:rsidR="005934DA" w:rsidRDefault="005934DA" w:rsidP="008268B9">
      <w:pPr>
        <w:rPr>
          <w:rFonts w:ascii="宋体" w:eastAsia="宋体" w:hAnsi="宋体"/>
          <w:sz w:val="28"/>
          <w:szCs w:val="28"/>
        </w:rPr>
      </w:pPr>
      <w:r w:rsidRPr="005934DA">
        <w:rPr>
          <w:rFonts w:ascii="宋体" w:eastAsia="宋体" w:hAnsi="宋体"/>
          <w:noProof/>
          <w:sz w:val="28"/>
          <w:szCs w:val="28"/>
        </w:rPr>
        <w:drawing>
          <wp:inline distT="0" distB="0" distL="0" distR="0" wp14:anchorId="44277C80" wp14:editId="39E0262C">
            <wp:extent cx="3511550" cy="2419350"/>
            <wp:effectExtent l="19050" t="19050" r="12700" b="190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a:srcRect b="51737"/>
                    <a:stretch>
                      <a:fillRect/>
                    </a:stretch>
                  </pic:blipFill>
                  <pic:spPr>
                    <a:xfrm>
                      <a:off x="0" y="0"/>
                      <a:ext cx="3511550" cy="2419350"/>
                    </a:xfrm>
                    <a:prstGeom prst="rect">
                      <a:avLst/>
                    </a:prstGeom>
                    <a:ln>
                      <a:solidFill>
                        <a:schemeClr val="accent1"/>
                      </a:solidFill>
                    </a:ln>
                  </pic:spPr>
                </pic:pic>
              </a:graphicData>
            </a:graphic>
          </wp:inline>
        </w:drawing>
      </w:r>
    </w:p>
    <w:p w14:paraId="5AB0F57D" w14:textId="6E47E24B" w:rsidR="005934DA" w:rsidRDefault="005934DA" w:rsidP="008268B9">
      <w:pPr>
        <w:rPr>
          <w:rFonts w:ascii="宋体" w:eastAsia="宋体" w:hAnsi="宋体"/>
          <w:sz w:val="28"/>
          <w:szCs w:val="28"/>
        </w:rPr>
      </w:pPr>
    </w:p>
    <w:p w14:paraId="1EBA4B4B" w14:textId="68935D60" w:rsidR="005934DA" w:rsidRPr="005934DA" w:rsidRDefault="005934DA" w:rsidP="005934DA">
      <w:pPr>
        <w:rPr>
          <w:rFonts w:ascii="宋体" w:eastAsia="宋体" w:hAnsi="宋体"/>
          <w:sz w:val="28"/>
          <w:szCs w:val="28"/>
        </w:rPr>
      </w:pPr>
      <w:r w:rsidRPr="005934DA">
        <w:rPr>
          <w:rFonts w:ascii="宋体" w:eastAsia="宋体" w:hAnsi="宋体" w:hint="eastAsia"/>
          <w:b/>
          <w:bCs/>
          <w:sz w:val="28"/>
          <w:szCs w:val="28"/>
        </w:rPr>
        <w:t>上半年共举办</w:t>
      </w:r>
      <w:r w:rsidR="00575D73">
        <w:rPr>
          <w:rFonts w:ascii="宋体" w:eastAsia="宋体" w:hAnsi="宋体" w:hint="eastAsia"/>
          <w:b/>
          <w:bCs/>
          <w:sz w:val="28"/>
          <w:szCs w:val="28"/>
        </w:rPr>
        <w:t>四</w:t>
      </w:r>
      <w:r w:rsidRPr="005934DA">
        <w:rPr>
          <w:rFonts w:ascii="宋体" w:eastAsia="宋体" w:hAnsi="宋体" w:hint="eastAsia"/>
          <w:b/>
          <w:bCs/>
          <w:sz w:val="28"/>
          <w:szCs w:val="28"/>
        </w:rPr>
        <w:t>场“基层生殖与遗传培训班”。培训班面向基层诊所、卫生院等基层医生，取得了良好的效果。</w:t>
      </w:r>
    </w:p>
    <w:p w14:paraId="235B41CA" w14:textId="200EAC48" w:rsidR="005934DA" w:rsidRDefault="005934DA" w:rsidP="008268B9">
      <w:pPr>
        <w:rPr>
          <w:rFonts w:ascii="宋体" w:eastAsia="宋体" w:hAnsi="宋体"/>
          <w:sz w:val="28"/>
          <w:szCs w:val="28"/>
        </w:rPr>
      </w:pPr>
      <w:r w:rsidRPr="005934DA">
        <w:rPr>
          <w:rFonts w:ascii="宋体" w:eastAsia="宋体" w:hAnsi="宋体"/>
          <w:b/>
          <w:bCs/>
          <w:noProof/>
          <w:sz w:val="28"/>
          <w:szCs w:val="28"/>
        </w:rPr>
        <w:lastRenderedPageBreak/>
        <w:drawing>
          <wp:inline distT="0" distB="0" distL="0" distR="0" wp14:anchorId="390CD7F2" wp14:editId="4169108B">
            <wp:extent cx="2470150" cy="1852295"/>
            <wp:effectExtent l="19050" t="19050" r="25400" b="146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0150" cy="1852295"/>
                    </a:xfrm>
                    <a:prstGeom prst="rect">
                      <a:avLst/>
                    </a:prstGeom>
                    <a:ln>
                      <a:solidFill>
                        <a:schemeClr val="accent1"/>
                      </a:solidFill>
                    </a:ln>
                  </pic:spPr>
                </pic:pic>
              </a:graphicData>
            </a:graphic>
          </wp:inline>
        </w:drawing>
      </w:r>
      <w:r w:rsidRPr="005934DA">
        <w:rPr>
          <w:rFonts w:ascii="宋体" w:eastAsia="宋体" w:hAnsi="宋体"/>
          <w:b/>
          <w:bCs/>
          <w:noProof/>
          <w:sz w:val="28"/>
          <w:szCs w:val="28"/>
        </w:rPr>
        <w:drawing>
          <wp:inline distT="0" distB="0" distL="0" distR="0" wp14:anchorId="73BAA5D2" wp14:editId="3BF51588">
            <wp:extent cx="2511425" cy="1882775"/>
            <wp:effectExtent l="19050" t="19050" r="22225" b="222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1425" cy="1882775"/>
                    </a:xfrm>
                    <a:prstGeom prst="rect">
                      <a:avLst/>
                    </a:prstGeom>
                    <a:ln>
                      <a:solidFill>
                        <a:schemeClr val="accent1"/>
                      </a:solidFill>
                    </a:ln>
                  </pic:spPr>
                </pic:pic>
              </a:graphicData>
            </a:graphic>
          </wp:inline>
        </w:drawing>
      </w:r>
    </w:p>
    <w:p w14:paraId="0A6C08AB" w14:textId="77777777" w:rsidR="0075156A" w:rsidRDefault="0075156A" w:rsidP="0075156A">
      <w:pPr>
        <w:widowControl/>
        <w:jc w:val="left"/>
        <w:rPr>
          <w:rFonts w:ascii="宋体" w:eastAsia="宋体" w:hAnsi="宋体"/>
          <w:b/>
          <w:bCs/>
          <w:sz w:val="28"/>
          <w:szCs w:val="28"/>
        </w:rPr>
      </w:pPr>
      <w:r w:rsidRPr="005934DA">
        <w:rPr>
          <w:rFonts w:ascii="宋体" w:eastAsia="宋体" w:hAnsi="宋体"/>
          <w:b/>
          <w:bCs/>
          <w:noProof/>
          <w:sz w:val="28"/>
          <w:szCs w:val="28"/>
        </w:rPr>
        <w:drawing>
          <wp:inline distT="0" distB="0" distL="0" distR="0" wp14:anchorId="547A464D" wp14:editId="2595DF8B">
            <wp:extent cx="2628457" cy="1971177"/>
            <wp:effectExtent l="19050" t="19050" r="1968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0250" cy="1972522"/>
                    </a:xfrm>
                    <a:prstGeom prst="rect">
                      <a:avLst/>
                    </a:prstGeom>
                    <a:ln>
                      <a:solidFill>
                        <a:schemeClr val="accent1"/>
                      </a:solidFill>
                    </a:ln>
                  </pic:spPr>
                </pic:pic>
              </a:graphicData>
            </a:graphic>
          </wp:inline>
        </w:drawing>
      </w:r>
    </w:p>
    <w:p w14:paraId="390BC825" w14:textId="7AD2F774" w:rsidR="005934DA" w:rsidRPr="005934DA" w:rsidRDefault="005934DA" w:rsidP="0075156A">
      <w:pPr>
        <w:widowControl/>
        <w:jc w:val="left"/>
        <w:rPr>
          <w:rFonts w:ascii="宋体" w:eastAsia="宋体" w:hAnsi="宋体"/>
          <w:sz w:val="28"/>
          <w:szCs w:val="28"/>
        </w:rPr>
      </w:pPr>
      <w:r w:rsidRPr="005934DA">
        <w:rPr>
          <w:rFonts w:ascii="宋体" w:eastAsia="宋体" w:hAnsi="宋体" w:hint="eastAsia"/>
          <w:b/>
          <w:bCs/>
          <w:sz w:val="28"/>
          <w:szCs w:val="28"/>
        </w:rPr>
        <w:t>参加河南省第十次生殖医学学术年会</w:t>
      </w:r>
    </w:p>
    <w:p w14:paraId="34DF82BF" w14:textId="6D954556" w:rsidR="005934DA" w:rsidRPr="005934DA" w:rsidRDefault="005934DA" w:rsidP="0075156A">
      <w:pPr>
        <w:jc w:val="left"/>
        <w:rPr>
          <w:rFonts w:ascii="宋体" w:eastAsia="宋体" w:hAnsi="宋体"/>
          <w:b/>
          <w:bCs/>
          <w:sz w:val="28"/>
          <w:szCs w:val="28"/>
        </w:rPr>
      </w:pPr>
      <w:r w:rsidRPr="005934DA">
        <w:rPr>
          <w:rFonts w:ascii="宋体" w:eastAsia="宋体" w:hAnsi="宋体" w:hint="eastAsia"/>
          <w:sz w:val="28"/>
          <w:szCs w:val="28"/>
        </w:rPr>
        <w:t>付秀虹院长、李荣香主任授课，白爱红主任医师主持，郭乐乐主治医师优秀论文发言</w:t>
      </w:r>
      <w:r w:rsidRPr="005934DA">
        <w:rPr>
          <w:rFonts w:ascii="宋体" w:eastAsia="宋体" w:hAnsi="宋体"/>
          <w:b/>
          <w:bCs/>
          <w:noProof/>
          <w:sz w:val="28"/>
          <w:szCs w:val="28"/>
        </w:rPr>
        <w:drawing>
          <wp:inline distT="0" distB="0" distL="0" distR="0" wp14:anchorId="55460E1A" wp14:editId="42101A84">
            <wp:extent cx="4561368" cy="2711779"/>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4570131" cy="2716989"/>
                    </a:xfrm>
                    <a:prstGeom prst="rect">
                      <a:avLst/>
                    </a:prstGeom>
                  </pic:spPr>
                </pic:pic>
              </a:graphicData>
            </a:graphic>
          </wp:inline>
        </w:drawing>
      </w:r>
    </w:p>
    <w:sectPr w:rsidR="005934DA" w:rsidRPr="005934D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80C"/>
    <w:rsid w:val="00052FFE"/>
    <w:rsid w:val="00192964"/>
    <w:rsid w:val="002234F9"/>
    <w:rsid w:val="00413164"/>
    <w:rsid w:val="00422EEA"/>
    <w:rsid w:val="0047380C"/>
    <w:rsid w:val="00575D73"/>
    <w:rsid w:val="005934DA"/>
    <w:rsid w:val="0075156A"/>
    <w:rsid w:val="007B4819"/>
    <w:rsid w:val="008268B9"/>
    <w:rsid w:val="00B17329"/>
    <w:rsid w:val="00C468D4"/>
    <w:rsid w:val="00EC7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21C0E"/>
  <w15:chartTrackingRefBased/>
  <w15:docId w15:val="{FECDBE1E-7EE1-4856-AC91-668B4C41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422EE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22EEA"/>
    <w:rPr>
      <w:rFonts w:ascii="宋体" w:eastAsia="宋体" w:hAnsi="宋体" w:cs="宋体"/>
      <w:b/>
      <w:bCs/>
      <w:kern w:val="36"/>
      <w:sz w:val="48"/>
      <w:szCs w:val="48"/>
    </w:rPr>
  </w:style>
  <w:style w:type="character" w:styleId="a3">
    <w:name w:val="Hyperlink"/>
    <w:basedOn w:val="a0"/>
    <w:uiPriority w:val="99"/>
    <w:unhideWhenUsed/>
    <w:rsid w:val="008268B9"/>
    <w:rPr>
      <w:color w:val="0563C1" w:themeColor="hyperlink"/>
      <w:u w:val="single"/>
    </w:rPr>
  </w:style>
  <w:style w:type="character" w:styleId="a4">
    <w:name w:val="Unresolved Mention"/>
    <w:basedOn w:val="a0"/>
    <w:uiPriority w:val="99"/>
    <w:semiHidden/>
    <w:unhideWhenUsed/>
    <w:rsid w:val="008268B9"/>
    <w:rPr>
      <w:color w:val="605E5C"/>
      <w:shd w:val="clear" w:color="auto" w:fill="E1DFDD"/>
    </w:rPr>
  </w:style>
  <w:style w:type="character" w:styleId="a5">
    <w:name w:val="FollowedHyperlink"/>
    <w:basedOn w:val="a0"/>
    <w:uiPriority w:val="99"/>
    <w:semiHidden/>
    <w:unhideWhenUsed/>
    <w:rsid w:val="00192964"/>
    <w:rPr>
      <w:color w:val="954F72" w:themeColor="followedHyperlink"/>
      <w:u w:val="single"/>
    </w:rPr>
  </w:style>
  <w:style w:type="character" w:styleId="a6">
    <w:name w:val="Strong"/>
    <w:basedOn w:val="a0"/>
    <w:uiPriority w:val="22"/>
    <w:qFormat/>
    <w:rsid w:val="00192964"/>
    <w:rPr>
      <w:b/>
      <w:bCs/>
    </w:rPr>
  </w:style>
  <w:style w:type="character" w:styleId="a7">
    <w:name w:val="Emphasis"/>
    <w:basedOn w:val="a0"/>
    <w:uiPriority w:val="20"/>
    <w:qFormat/>
    <w:rsid w:val="00192964"/>
    <w:rPr>
      <w:i/>
      <w:iCs/>
    </w:rPr>
  </w:style>
  <w:style w:type="table" w:styleId="a8">
    <w:name w:val="Table Grid"/>
    <w:basedOn w:val="a1"/>
    <w:uiPriority w:val="39"/>
    <w:rsid w:val="00052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725831">
      <w:bodyDiv w:val="1"/>
      <w:marLeft w:val="0"/>
      <w:marRight w:val="0"/>
      <w:marTop w:val="0"/>
      <w:marBottom w:val="0"/>
      <w:divBdr>
        <w:top w:val="none" w:sz="0" w:space="0" w:color="auto"/>
        <w:left w:val="none" w:sz="0" w:space="0" w:color="auto"/>
        <w:bottom w:val="none" w:sz="0" w:space="0" w:color="auto"/>
        <w:right w:val="none" w:sz="0" w:space="0" w:color="auto"/>
      </w:divBdr>
    </w:div>
    <w:div w:id="268389309">
      <w:bodyDiv w:val="1"/>
      <w:marLeft w:val="0"/>
      <w:marRight w:val="0"/>
      <w:marTop w:val="0"/>
      <w:marBottom w:val="0"/>
      <w:divBdr>
        <w:top w:val="none" w:sz="0" w:space="0" w:color="auto"/>
        <w:left w:val="none" w:sz="0" w:space="0" w:color="auto"/>
        <w:bottom w:val="none" w:sz="0" w:space="0" w:color="auto"/>
        <w:right w:val="none" w:sz="0" w:space="0" w:color="auto"/>
      </w:divBdr>
    </w:div>
    <w:div w:id="518009983">
      <w:bodyDiv w:val="1"/>
      <w:marLeft w:val="0"/>
      <w:marRight w:val="0"/>
      <w:marTop w:val="0"/>
      <w:marBottom w:val="0"/>
      <w:divBdr>
        <w:top w:val="none" w:sz="0" w:space="0" w:color="auto"/>
        <w:left w:val="none" w:sz="0" w:space="0" w:color="auto"/>
        <w:bottom w:val="none" w:sz="0" w:space="0" w:color="auto"/>
        <w:right w:val="none" w:sz="0" w:space="0" w:color="auto"/>
      </w:divBdr>
    </w:div>
    <w:div w:id="564755860">
      <w:bodyDiv w:val="1"/>
      <w:marLeft w:val="0"/>
      <w:marRight w:val="0"/>
      <w:marTop w:val="0"/>
      <w:marBottom w:val="0"/>
      <w:divBdr>
        <w:top w:val="none" w:sz="0" w:space="0" w:color="auto"/>
        <w:left w:val="none" w:sz="0" w:space="0" w:color="auto"/>
        <w:bottom w:val="none" w:sz="0" w:space="0" w:color="auto"/>
        <w:right w:val="none" w:sz="0" w:space="0" w:color="auto"/>
      </w:divBdr>
    </w:div>
    <w:div w:id="576214191">
      <w:bodyDiv w:val="1"/>
      <w:marLeft w:val="0"/>
      <w:marRight w:val="0"/>
      <w:marTop w:val="0"/>
      <w:marBottom w:val="0"/>
      <w:divBdr>
        <w:top w:val="none" w:sz="0" w:space="0" w:color="auto"/>
        <w:left w:val="none" w:sz="0" w:space="0" w:color="auto"/>
        <w:bottom w:val="none" w:sz="0" w:space="0" w:color="auto"/>
        <w:right w:val="none" w:sz="0" w:space="0" w:color="auto"/>
      </w:divBdr>
    </w:div>
    <w:div w:id="692269722">
      <w:bodyDiv w:val="1"/>
      <w:marLeft w:val="0"/>
      <w:marRight w:val="0"/>
      <w:marTop w:val="0"/>
      <w:marBottom w:val="0"/>
      <w:divBdr>
        <w:top w:val="none" w:sz="0" w:space="0" w:color="auto"/>
        <w:left w:val="none" w:sz="0" w:space="0" w:color="auto"/>
        <w:bottom w:val="none" w:sz="0" w:space="0" w:color="auto"/>
        <w:right w:val="none" w:sz="0" w:space="0" w:color="auto"/>
      </w:divBdr>
    </w:div>
    <w:div w:id="756097750">
      <w:bodyDiv w:val="1"/>
      <w:marLeft w:val="0"/>
      <w:marRight w:val="0"/>
      <w:marTop w:val="0"/>
      <w:marBottom w:val="0"/>
      <w:divBdr>
        <w:top w:val="none" w:sz="0" w:space="0" w:color="auto"/>
        <w:left w:val="none" w:sz="0" w:space="0" w:color="auto"/>
        <w:bottom w:val="none" w:sz="0" w:space="0" w:color="auto"/>
        <w:right w:val="none" w:sz="0" w:space="0" w:color="auto"/>
      </w:divBdr>
    </w:div>
    <w:div w:id="840316788">
      <w:bodyDiv w:val="1"/>
      <w:marLeft w:val="0"/>
      <w:marRight w:val="0"/>
      <w:marTop w:val="0"/>
      <w:marBottom w:val="0"/>
      <w:divBdr>
        <w:top w:val="none" w:sz="0" w:space="0" w:color="auto"/>
        <w:left w:val="none" w:sz="0" w:space="0" w:color="auto"/>
        <w:bottom w:val="none" w:sz="0" w:space="0" w:color="auto"/>
        <w:right w:val="none" w:sz="0" w:space="0" w:color="auto"/>
      </w:divBdr>
    </w:div>
    <w:div w:id="1381973625">
      <w:bodyDiv w:val="1"/>
      <w:marLeft w:val="0"/>
      <w:marRight w:val="0"/>
      <w:marTop w:val="0"/>
      <w:marBottom w:val="0"/>
      <w:divBdr>
        <w:top w:val="none" w:sz="0" w:space="0" w:color="auto"/>
        <w:left w:val="none" w:sz="0" w:space="0" w:color="auto"/>
        <w:bottom w:val="none" w:sz="0" w:space="0" w:color="auto"/>
        <w:right w:val="none" w:sz="0" w:space="0" w:color="auto"/>
      </w:divBdr>
    </w:div>
    <w:div w:id="1497838620">
      <w:bodyDiv w:val="1"/>
      <w:marLeft w:val="0"/>
      <w:marRight w:val="0"/>
      <w:marTop w:val="0"/>
      <w:marBottom w:val="0"/>
      <w:divBdr>
        <w:top w:val="none" w:sz="0" w:space="0" w:color="auto"/>
        <w:left w:val="none" w:sz="0" w:space="0" w:color="auto"/>
        <w:bottom w:val="none" w:sz="0" w:space="0" w:color="auto"/>
        <w:right w:val="none" w:sz="0" w:space="0" w:color="auto"/>
      </w:divBdr>
    </w:div>
    <w:div w:id="1860775286">
      <w:bodyDiv w:val="1"/>
      <w:marLeft w:val="0"/>
      <w:marRight w:val="0"/>
      <w:marTop w:val="0"/>
      <w:marBottom w:val="0"/>
      <w:divBdr>
        <w:top w:val="none" w:sz="0" w:space="0" w:color="auto"/>
        <w:left w:val="none" w:sz="0" w:space="0" w:color="auto"/>
        <w:bottom w:val="none" w:sz="0" w:space="0" w:color="auto"/>
        <w:right w:val="none" w:sz="0" w:space="0" w:color="auto"/>
      </w:divBdr>
    </w:div>
    <w:div w:id="1903520731">
      <w:bodyDiv w:val="1"/>
      <w:marLeft w:val="0"/>
      <w:marRight w:val="0"/>
      <w:marTop w:val="0"/>
      <w:marBottom w:val="0"/>
      <w:divBdr>
        <w:top w:val="none" w:sz="0" w:space="0" w:color="auto"/>
        <w:left w:val="none" w:sz="0" w:space="0" w:color="auto"/>
        <w:bottom w:val="none" w:sz="0" w:space="0" w:color="auto"/>
        <w:right w:val="none" w:sz="0" w:space="0" w:color="auto"/>
      </w:divBdr>
    </w:div>
    <w:div w:id="1929849443">
      <w:bodyDiv w:val="1"/>
      <w:marLeft w:val="0"/>
      <w:marRight w:val="0"/>
      <w:marTop w:val="0"/>
      <w:marBottom w:val="0"/>
      <w:divBdr>
        <w:top w:val="none" w:sz="0" w:space="0" w:color="auto"/>
        <w:left w:val="none" w:sz="0" w:space="0" w:color="auto"/>
        <w:bottom w:val="none" w:sz="0" w:space="0" w:color="auto"/>
        <w:right w:val="none" w:sz="0" w:space="0" w:color="auto"/>
      </w:divBdr>
    </w:div>
    <w:div w:id="2063284415">
      <w:bodyDiv w:val="1"/>
      <w:marLeft w:val="0"/>
      <w:marRight w:val="0"/>
      <w:marTop w:val="0"/>
      <w:marBottom w:val="0"/>
      <w:divBdr>
        <w:top w:val="none" w:sz="0" w:space="0" w:color="auto"/>
        <w:left w:val="none" w:sz="0" w:space="0" w:color="auto"/>
        <w:bottom w:val="none" w:sz="0" w:space="0" w:color="auto"/>
        <w:right w:val="none" w:sz="0" w:space="0" w:color="auto"/>
      </w:divBdr>
    </w:div>
    <w:div w:id="2113040396">
      <w:bodyDiv w:val="1"/>
      <w:marLeft w:val="0"/>
      <w:marRight w:val="0"/>
      <w:marTop w:val="0"/>
      <w:marBottom w:val="0"/>
      <w:divBdr>
        <w:top w:val="none" w:sz="0" w:space="0" w:color="auto"/>
        <w:left w:val="none" w:sz="0" w:space="0" w:color="auto"/>
        <w:bottom w:val="none" w:sz="0" w:space="0" w:color="auto"/>
        <w:right w:val="none" w:sz="0" w:space="0" w:color="auto"/>
      </w:divBdr>
    </w:div>
    <w:div w:id="213386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p.weixin.qq.com/s/-8hhRiKWlnumjFthoU9A5A"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mp.weixin.qq.com/s/d_SFwPhhuT3aMRv6dM9d4A" TargetMode="External"/><Relationship Id="rId12" Type="http://schemas.openxmlformats.org/officeDocument/2006/relationships/image" Target="media/image8.jpeg"/><Relationship Id="rId17" Type="http://schemas.openxmlformats.org/officeDocument/2006/relationships/hyperlink" Target="https://mp.weixin.qq.com/s/jSpBAdQnyjWZ8Hoehy5ygA" TargetMode="External"/><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2.emf"/><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mp.weixin.qq.com/s/IqunHVpHJgjO093OTDUWrw" TargetMode="External"/><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hyperlink" Target="https://mp.weixin.qq.com/s/OOW45pBee9XXa_-tNZfcKA" TargetMode="External"/><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13</Pages>
  <Words>271</Words>
  <Characters>1550</Characters>
  <Application>Microsoft Office Word</Application>
  <DocSecurity>0</DocSecurity>
  <Lines>12</Lines>
  <Paragraphs>3</Paragraphs>
  <ScaleCrop>false</ScaleCrop>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dc:creator>
  <cp:keywords/>
  <dc:description/>
  <cp:lastModifiedBy>ll</cp:lastModifiedBy>
  <cp:revision>10</cp:revision>
  <dcterms:created xsi:type="dcterms:W3CDTF">2023-09-01T02:49:00Z</dcterms:created>
  <dcterms:modified xsi:type="dcterms:W3CDTF">2023-09-01T09:40:00Z</dcterms:modified>
</cp:coreProperties>
</file>